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3" w:rsidRDefault="007A2663" w:rsidP="002D1E2A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7A2663" w:rsidRDefault="007A2663" w:rsidP="002D1E2A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7A2663" w:rsidRDefault="007A2663" w:rsidP="002D1E2A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Pr="003B3EC2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Бурмакинское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</w:t>
      </w:r>
      <w:r w:rsidR="005801A0">
        <w:rPr>
          <w:bCs/>
          <w:color w:val="000000"/>
          <w:sz w:val="28"/>
          <w:szCs w:val="28"/>
        </w:rPr>
        <w:t>04</w:t>
      </w:r>
      <w:r>
        <w:rPr>
          <w:bCs/>
          <w:color w:val="000000"/>
          <w:sz w:val="28"/>
          <w:szCs w:val="28"/>
        </w:rPr>
        <w:t>.202</w:t>
      </w:r>
      <w:r w:rsidR="005801A0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</w:pPr>
    </w:p>
    <w:p w:rsidR="007A2663" w:rsidRDefault="007A2663" w:rsidP="002D1E2A"/>
    <w:tbl>
      <w:tblPr>
        <w:tblW w:w="5000" w:type="pct"/>
        <w:jc w:val="center"/>
        <w:tblLayout w:type="fixed"/>
        <w:tblLook w:val="0000"/>
      </w:tblPr>
      <w:tblGrid>
        <w:gridCol w:w="1865"/>
        <w:gridCol w:w="4473"/>
        <w:gridCol w:w="875"/>
        <w:gridCol w:w="2357"/>
      </w:tblGrid>
      <w:tr w:rsidR="007A2663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Ограничение их использования и</w:t>
            </w:r>
          </w:p>
          <w:p w:rsidR="007A2663" w:rsidRDefault="007A2663" w:rsidP="00414694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7A2663" w:rsidRDefault="007A2663" w:rsidP="004146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A2663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НЦИ  № 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 w:rsidR="006030D0"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НЦИ № 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э/котел ЭПЗ-10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 URS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Теплосчетчик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7AF4">
              <w:rPr>
                <w:color w:val="000000"/>
                <w:sz w:val="22"/>
                <w:szCs w:val="22"/>
              </w:rPr>
              <w:t>Магика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А2200 Dy50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Теплосчетчик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7AF4">
              <w:rPr>
                <w:color w:val="000000"/>
                <w:sz w:val="22"/>
                <w:szCs w:val="22"/>
              </w:rPr>
              <w:t>Магика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А2200 Dy50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Ранец противопожарный "Ермак"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Ранец противопожарный "Ермак"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Мотопомпа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"Калибр" 600л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Автомобиль грузовой АРС-14 (ЗИЛ-131)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 xml:space="preserve">Электродвигатель  АИР 132М2 11квт 3000 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/мин.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Счетчик  учета холодной воды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Мотопомпа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SCR-50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Снегоуборщик "ST 556"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Снегоуборщик " ST 656"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Детская площадка д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убанок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Площадка под ТКО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Площадка спортивная с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урмакино ул.Школьная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Ограждение спортивной площадки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Монумент Сквера Победы "Набат"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Мемориальная доска сквера Победы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Многолетние насаждения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Велопарковка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ВП-2/1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Вазон-комплекс ВК-16/1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Вазон-комплекс ВК-16/1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lastRenderedPageBreak/>
              <w:t>691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Велопарковка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ВП-2/1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</w:tbl>
    <w:p w:rsidR="007A2663" w:rsidRDefault="007A2663"/>
    <w:sectPr w:rsidR="007A2663" w:rsidSect="00471367">
      <w:pgSz w:w="11906" w:h="16838" w:code="9"/>
      <w:pgMar w:top="181" w:right="851" w:bottom="851" w:left="170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2A"/>
    <w:rsid w:val="00011028"/>
    <w:rsid w:val="00066B85"/>
    <w:rsid w:val="000B4663"/>
    <w:rsid w:val="00136546"/>
    <w:rsid w:val="00146D43"/>
    <w:rsid w:val="00252DB8"/>
    <w:rsid w:val="00287207"/>
    <w:rsid w:val="002D1E2A"/>
    <w:rsid w:val="002D7685"/>
    <w:rsid w:val="003B3EC2"/>
    <w:rsid w:val="00414694"/>
    <w:rsid w:val="00471367"/>
    <w:rsid w:val="00491E6F"/>
    <w:rsid w:val="00565F51"/>
    <w:rsid w:val="00567345"/>
    <w:rsid w:val="0057044D"/>
    <w:rsid w:val="005801A0"/>
    <w:rsid w:val="005E4868"/>
    <w:rsid w:val="006030D0"/>
    <w:rsid w:val="007474CC"/>
    <w:rsid w:val="007A2663"/>
    <w:rsid w:val="00A35674"/>
    <w:rsid w:val="00D14C81"/>
    <w:rsid w:val="00EA6C7A"/>
    <w:rsid w:val="00F7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A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E2A"/>
    <w:pPr>
      <w:suppressAutoHyphens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2024-05-13T10:06:00Z</dcterms:created>
  <dcterms:modified xsi:type="dcterms:W3CDTF">2025-04-28T11:32:00Z</dcterms:modified>
</cp:coreProperties>
</file>